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F920A0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742D0" w:rsidRPr="004742D0">
        <w:rPr>
          <w:rFonts w:ascii="Times New Roman" w:hAnsi="Times New Roman" w:cs="Arial"/>
          <w:bCs/>
          <w:szCs w:val="28"/>
        </w:rPr>
        <w:t>CÔNG NGHỆ MULTIMEDIA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C4575">
        <w:rPr>
          <w:rFonts w:ascii="Times New Roman" w:hAnsi="Times New Roman"/>
          <w:szCs w:val="28"/>
          <w:lang w:val="pt-BR"/>
        </w:rPr>
        <w:t xml:space="preserve"> MH20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D13A4">
        <w:rPr>
          <w:rFonts w:ascii="Times New Roman" w:hAnsi="Times New Roman"/>
          <w:bCs/>
          <w:szCs w:val="28"/>
          <w:lang w:val="pt-BR"/>
        </w:rPr>
        <w:t>90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1D13A4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D13A4">
        <w:rPr>
          <w:rFonts w:ascii="Times New Roman" w:hAnsi="Times New Roman"/>
          <w:bCs/>
          <w:szCs w:val="28"/>
          <w:lang w:val="pt-BR"/>
        </w:rPr>
        <w:t>6</w:t>
      </w:r>
      <w:r w:rsidR="00DF04AD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 xml:space="preserve">Môn học được bố trí sau khi người học học xong các môn học chung và </w:t>
      </w:r>
      <w:r w:rsidR="00A82389" w:rsidRPr="006B478B">
        <w:rPr>
          <w:rFonts w:ascii="Times New Roman" w:hAnsi="Times New Roman"/>
          <w:bCs/>
          <w:szCs w:val="28"/>
        </w:rPr>
        <w:t xml:space="preserve">môn học </w:t>
      </w:r>
      <w:r w:rsidR="008737F8" w:rsidRPr="006B6E36">
        <w:rPr>
          <w:rFonts w:ascii="Times New Roman" w:hAnsi="Times New Roman"/>
          <w:sz w:val="26"/>
          <w:szCs w:val="26"/>
        </w:rPr>
        <w:t>Thiết kế web</w:t>
      </w:r>
      <w:bookmarkStart w:id="0" w:name="_GoBack"/>
      <w:bookmarkEnd w:id="0"/>
      <w:r w:rsidR="00A82389">
        <w:rPr>
          <w:rFonts w:ascii="Times New Roman" w:hAnsi="Times New Roman"/>
          <w:sz w:val="26"/>
          <w:szCs w:val="26"/>
        </w:rPr>
        <w:t>.</w:t>
      </w:r>
    </w:p>
    <w:p w:rsidR="00DF04AD" w:rsidRPr="006B478B" w:rsidRDefault="004D354C" w:rsidP="001E2B8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>Là môn học tự chọn rèn luyện kĩ năng đồ hoạ sử dụng trong công nghệ multimedia.</w:t>
      </w:r>
    </w:p>
    <w:p w:rsidR="004D354C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</w:t>
      </w:r>
      <w:r w:rsidR="00DF04AD" w:rsidRPr="006B478B">
        <w:rPr>
          <w:rFonts w:ascii="Times New Roman" w:hAnsi="Times New Roman"/>
          <w:bCs/>
          <w:szCs w:val="28"/>
        </w:rPr>
        <w:t>về quản lí dự án đa phương tiện; về các loại dữ liệu đa phương tiện; về tích hợp dữ liệu đa phương tiện;</w:t>
      </w:r>
      <w:r w:rsidR="00624FE8"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ích hợp dữ liệu đa phương tiện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hu thập dữ liệu ảnh, hình động, video, âm thanh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228B3" w:rsidRPr="007B6259" w:rsidRDefault="007228B3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Pr="007228B3">
        <w:rPr>
          <w:rFonts w:ascii="Times New Roman" w:hAnsi="Times New Roman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 xml:space="preserve"> n</w:t>
      </w:r>
      <w:r w:rsidRPr="007228B3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 l</w:t>
      </w:r>
      <w:r w:rsidRPr="007228B3">
        <w:rPr>
          <w:rFonts w:ascii="Times New Roman" w:hAnsi="Times New Roman"/>
          <w:bCs/>
          <w:szCs w:val="28"/>
          <w:lang w:val="pt-BR"/>
        </w:rPr>
        <w:t>ực</w:t>
      </w:r>
      <w:r>
        <w:rPr>
          <w:rFonts w:ascii="Times New Roman" w:hAnsi="Times New Roman"/>
          <w:bCs/>
          <w:szCs w:val="28"/>
          <w:lang w:val="pt-BR"/>
        </w:rPr>
        <w:t xml:space="preserve"> v</w:t>
      </w:r>
      <w:r w:rsidRPr="007228B3">
        <w:rPr>
          <w:rFonts w:ascii="Times New Roman" w:hAnsi="Times New Roman"/>
          <w:bCs/>
          <w:szCs w:val="28"/>
          <w:lang w:val="pt-BR"/>
        </w:rPr>
        <w:t>ề</w:t>
      </w:r>
      <w:r>
        <w:rPr>
          <w:rFonts w:ascii="Times New Roman" w:hAnsi="Times New Roman"/>
          <w:bCs/>
          <w:szCs w:val="28"/>
          <w:lang w:val="pt-BR"/>
        </w:rPr>
        <w:t xml:space="preserve"> qu</w:t>
      </w:r>
      <w:r w:rsidRPr="007228B3">
        <w:rPr>
          <w:rFonts w:ascii="Times New Roman" w:hAnsi="Times New Roman"/>
          <w:bCs/>
          <w:szCs w:val="28"/>
          <w:lang w:val="pt-BR"/>
        </w:rPr>
        <w:t>ản</w:t>
      </w:r>
      <w:r>
        <w:rPr>
          <w:rFonts w:ascii="Times New Roman" w:hAnsi="Times New Roman"/>
          <w:bCs/>
          <w:szCs w:val="28"/>
          <w:lang w:val="pt-BR"/>
        </w:rPr>
        <w:t xml:space="preserve"> l</w:t>
      </w:r>
      <w:r w:rsidRPr="007228B3">
        <w:rPr>
          <w:rFonts w:ascii="Times New Roman" w:hAnsi="Times New Roman"/>
          <w:bCs/>
          <w:szCs w:val="28"/>
          <w:lang w:val="pt-BR"/>
        </w:rPr>
        <w:t>ý</w:t>
      </w:r>
      <w:r>
        <w:rPr>
          <w:rFonts w:ascii="Times New Roman" w:hAnsi="Times New Roman"/>
          <w:bCs/>
          <w:szCs w:val="28"/>
          <w:lang w:val="pt-BR"/>
        </w:rPr>
        <w:t xml:space="preserve"> d</w:t>
      </w:r>
      <w:r w:rsidRPr="007228B3">
        <w:rPr>
          <w:rFonts w:ascii="Times New Roman" w:hAnsi="Times New Roman"/>
          <w:bCs/>
          <w:szCs w:val="28"/>
          <w:lang w:val="pt-BR"/>
        </w:rPr>
        <w:t>ự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/>
          <w:bCs/>
          <w:szCs w:val="28"/>
          <w:lang w:val="pt-BR"/>
        </w:rPr>
        <w:t>án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a ph</w:t>
      </w:r>
      <w:r w:rsidRPr="007228B3">
        <w:rPr>
          <w:rFonts w:ascii="Times New Roman" w:hAnsi="Times New Roman" w:hint="eastAsia"/>
          <w:bCs/>
          <w:szCs w:val="28"/>
          <w:lang w:val="pt-BR"/>
        </w:rPr>
        <w:t>ươ</w:t>
      </w:r>
      <w:r>
        <w:rPr>
          <w:rFonts w:ascii="Times New Roman" w:hAnsi="Times New Roman"/>
          <w:bCs/>
          <w:szCs w:val="28"/>
          <w:lang w:val="pt-BR"/>
        </w:rPr>
        <w:t>ng ti</w:t>
      </w:r>
      <w:r w:rsidRPr="007228B3">
        <w:rPr>
          <w:rFonts w:ascii="Times New Roman" w:hAnsi="Times New Roman"/>
          <w:bCs/>
          <w:szCs w:val="28"/>
          <w:lang w:val="pt-BR"/>
        </w:rPr>
        <w:t>ện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54E05" w:rsidRDefault="001D13A4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</w:t>
      </w:r>
      <w:r w:rsidR="00454E05">
        <w:rPr>
          <w:rFonts w:ascii="Times New Roman" w:hAnsi="Times New Roman"/>
          <w:bCs/>
          <w:szCs w:val="28"/>
          <w:lang w:val="pt-BR"/>
        </w:rPr>
        <w:t xml:space="preserve">học hỏi, tích lũy kinh nghiệm liên quan đến </w:t>
      </w:r>
      <w:r w:rsidR="007228B3">
        <w:rPr>
          <w:rFonts w:ascii="Times New Roman" w:hAnsi="Times New Roman"/>
          <w:bCs/>
          <w:szCs w:val="28"/>
          <w:lang w:val="pt-BR"/>
        </w:rPr>
        <w:t>c</w:t>
      </w:r>
      <w:r w:rsidR="007228B3" w:rsidRPr="007228B3">
        <w:rPr>
          <w:rFonts w:ascii="Times New Roman" w:hAnsi="Times New Roman"/>
          <w:bCs/>
          <w:szCs w:val="28"/>
          <w:lang w:val="pt-BR"/>
        </w:rPr>
        <w:t>ô</w:t>
      </w:r>
      <w:r w:rsidR="007228B3">
        <w:rPr>
          <w:rFonts w:ascii="Times New Roman" w:hAnsi="Times New Roman"/>
          <w:bCs/>
          <w:szCs w:val="28"/>
          <w:lang w:val="pt-BR"/>
        </w:rPr>
        <w:t>ng ngh</w:t>
      </w:r>
      <w:r w:rsidR="007228B3" w:rsidRPr="007228B3">
        <w:rPr>
          <w:rFonts w:ascii="Times New Roman" w:hAnsi="Times New Roman"/>
          <w:bCs/>
          <w:szCs w:val="28"/>
          <w:lang w:val="pt-BR"/>
        </w:rPr>
        <w:t>ệ</w:t>
      </w:r>
      <w:r w:rsidR="007228B3">
        <w:rPr>
          <w:rFonts w:ascii="Times New Roman" w:hAnsi="Times New Roman"/>
          <w:bCs/>
          <w:szCs w:val="28"/>
          <w:lang w:val="pt-BR"/>
        </w:rPr>
        <w:t xml:space="preserve"> Multimedia.</w:t>
      </w:r>
      <w:r w:rsidR="00454E05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190"/>
        <w:gridCol w:w="900"/>
        <w:gridCol w:w="1080"/>
        <w:gridCol w:w="1620"/>
        <w:gridCol w:w="900"/>
      </w:tblGrid>
      <w:tr w:rsidR="00224B26" w:rsidRPr="006B478B" w:rsidTr="00B544E7">
        <w:trPr>
          <w:trHeight w:val="397"/>
        </w:trPr>
        <w:tc>
          <w:tcPr>
            <w:tcW w:w="67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Số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419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Tên chương, mục</w:t>
            </w:r>
          </w:p>
        </w:tc>
        <w:tc>
          <w:tcPr>
            <w:tcW w:w="4500" w:type="dxa"/>
            <w:gridSpan w:val="4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Thời gian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Merge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4190" w:type="dxa"/>
            <w:vMerge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keepNext/>
              <w:jc w:val="center"/>
              <w:outlineLvl w:val="2"/>
              <w:rPr>
                <w:rFonts w:ascii="Times New Roman" w:hAnsi="Times New Roman" w:cs="Arial"/>
                <w:b/>
                <w:bCs/>
                <w:szCs w:val="28"/>
                <w:lang w:val="fr-FR"/>
              </w:rPr>
            </w:pPr>
            <w:r w:rsidRPr="006B478B">
              <w:rPr>
                <w:rFonts w:ascii="Times New Roman" w:hAnsi="Times New Roman" w:cs="Arial"/>
                <w:b/>
                <w:bCs/>
                <w:szCs w:val="28"/>
                <w:lang w:val="fr-FR"/>
              </w:rPr>
              <w:t>Lý thuyết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Thực hành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bài tập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Kiểm tra*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1: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Các định nghĩa cơ bản </w:t>
            </w:r>
          </w:p>
        </w:tc>
        <w:tc>
          <w:tcPr>
            <w:tcW w:w="90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32</w:t>
            </w:r>
          </w:p>
        </w:tc>
        <w:tc>
          <w:tcPr>
            <w:tcW w:w="108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12</w:t>
            </w:r>
          </w:p>
        </w:tc>
        <w:tc>
          <w:tcPr>
            <w:tcW w:w="162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  <w:r w:rsidR="00224B26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1. Dữ liệu Multimedia 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2.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3. Các dịch vụ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3125FB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12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lastRenderedPageBreak/>
              <w:t>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2: </w:t>
            </w:r>
            <w:r w:rsidRPr="006B478B">
              <w:rPr>
                <w:rFonts w:ascii="Times New Roman" w:hAnsi="Times New Roman"/>
                <w:bCs/>
                <w:szCs w:val="28"/>
              </w:rPr>
              <w:t>Các chuẩn trong công nghệ Multimedia</w:t>
            </w:r>
          </w:p>
        </w:tc>
        <w:tc>
          <w:tcPr>
            <w:tcW w:w="90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26</w:t>
            </w:r>
          </w:p>
        </w:tc>
        <w:tc>
          <w:tcPr>
            <w:tcW w:w="1080" w:type="dxa"/>
            <w:vAlign w:val="center"/>
          </w:tcPr>
          <w:p w:rsidR="00224B26" w:rsidRPr="000A07A4" w:rsidRDefault="001D13A4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7</w:t>
            </w:r>
          </w:p>
        </w:tc>
        <w:tc>
          <w:tcPr>
            <w:tcW w:w="1620" w:type="dxa"/>
            <w:vAlign w:val="center"/>
          </w:tcPr>
          <w:p w:rsidR="00224B26" w:rsidRPr="000A07A4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18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Họ chuẩn MPEG trong Audio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  <w:lang w:val="sv-SE"/>
              </w:rPr>
            </w:pPr>
            <w:r w:rsidRPr="006B478B">
              <w:rPr>
                <w:rFonts w:ascii="Times New Roman" w:hAnsi="Times New Roman"/>
                <w:bCs/>
                <w:szCs w:val="28"/>
                <w:lang w:val="sv-SE"/>
              </w:rPr>
              <w:t>Họ chuẩn MPEG trong Video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Internet và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3: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Tích hợp dữ liệu đa phương tiện </w:t>
            </w:r>
          </w:p>
        </w:tc>
        <w:tc>
          <w:tcPr>
            <w:tcW w:w="90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32</w:t>
            </w:r>
          </w:p>
        </w:tc>
        <w:tc>
          <w:tcPr>
            <w:tcW w:w="108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9</w:t>
            </w:r>
          </w:p>
        </w:tc>
        <w:tc>
          <w:tcPr>
            <w:tcW w:w="1620" w:type="dxa"/>
            <w:vAlign w:val="center"/>
          </w:tcPr>
          <w:p w:rsidR="00224B26" w:rsidRPr="00224B26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22</w:t>
            </w:r>
          </w:p>
        </w:tc>
        <w:tc>
          <w:tcPr>
            <w:tcW w:w="90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1. Sản phẩm Audio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2. Sản phẩm Video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3. Sản phẩm hoạt hình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4. Tích hợp dữ liệu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5. Bản quyền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6. Thử nghiệm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7. Tạo hồ sơ sản phẩm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1D13A4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4860" w:type="dxa"/>
            <w:gridSpan w:val="2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108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28</w:t>
            </w:r>
          </w:p>
        </w:tc>
        <w:tc>
          <w:tcPr>
            <w:tcW w:w="1620" w:type="dxa"/>
            <w:vAlign w:val="center"/>
          </w:tcPr>
          <w:p w:rsidR="00224B26" w:rsidRPr="006B478B" w:rsidRDefault="003125FB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6</w:t>
            </w:r>
            <w:r w:rsidR="00224B26" w:rsidRPr="006B478B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</w:p>
        </w:tc>
      </w:tr>
    </w:tbl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1E2B83" w:rsidRDefault="001E2B83" w:rsidP="00224B26">
      <w:pPr>
        <w:spacing w:before="120"/>
        <w:jc w:val="both"/>
        <w:rPr>
          <w:rFonts w:ascii="Times New Roman" w:hAnsi="Times New Roman" w:cs="Arial"/>
          <w:b/>
          <w:bCs/>
          <w:iCs/>
          <w:szCs w:val="28"/>
        </w:rPr>
      </w:pPr>
    </w:p>
    <w:p w:rsidR="00224B26" w:rsidRPr="00224B26" w:rsidRDefault="00224B26" w:rsidP="00224B26">
      <w:pPr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224B26">
        <w:rPr>
          <w:rFonts w:ascii="Times New Roman" w:hAnsi="Times New Roman" w:cs="Arial"/>
          <w:b/>
          <w:bCs/>
          <w:iCs/>
          <w:szCs w:val="28"/>
        </w:rPr>
        <w:t>Chương 1</w:t>
      </w:r>
      <w:r w:rsidRPr="006B478B">
        <w:rPr>
          <w:rFonts w:ascii="Times New Roman" w:hAnsi="Times New Roman" w:cs="Arial"/>
          <w:bCs/>
          <w:iCs/>
          <w:szCs w:val="28"/>
        </w:rPr>
        <w:t>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CÁC KIẾN THỨC CƠ BẢN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 xml:space="preserve">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B378CE">
        <w:rPr>
          <w:rFonts w:ascii="Times New Roman" w:hAnsi="Times New Roman"/>
          <w:iCs/>
          <w:szCs w:val="28"/>
          <w:lang w:val="pt-BR"/>
        </w:rPr>
        <w:t>32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  <w:t xml:space="preserve"> 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bCs/>
          <w:i/>
          <w:iCs/>
          <w:szCs w:val="28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511D30">
        <w:rPr>
          <w:rFonts w:ascii="Times New Roman" w:hAnsi="Times New Roman"/>
          <w:bCs/>
          <w:iCs/>
          <w:szCs w:val="28"/>
        </w:rPr>
        <w:t xml:space="preserve"> 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các kiến thức cơ sở về đa phương tiện. </w:t>
      </w:r>
    </w:p>
    <w:p w:rsidR="00224B26" w:rsidRPr="006B478B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hu thập dữ liệu đa phương tiện. </w:t>
      </w: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 xml:space="preserve">1. Dữ liệu Multimedia 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  <w:r>
        <w:rPr>
          <w:rFonts w:ascii="Times New Roman" w:hAnsi="Times New Roman" w:cs="Arial"/>
          <w:bCs/>
          <w:szCs w:val="28"/>
        </w:rPr>
        <w:t>3. Các dịch vụ Multimeda</w:t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i/>
          <w:szCs w:val="28"/>
        </w:rPr>
        <w:t>Thời</w:t>
      </w:r>
      <w:r>
        <w:rPr>
          <w:rFonts w:ascii="Times New Roman" w:hAnsi="Times New Roman" w:cs="Arial"/>
          <w:bCs/>
          <w:i/>
          <w:szCs w:val="28"/>
        </w:rPr>
        <w:t xml:space="preserve"> gian: </w:t>
      </w:r>
      <w:r w:rsidR="00B378CE">
        <w:rPr>
          <w:rFonts w:ascii="Times New Roman" w:hAnsi="Times New Roman" w:cs="Arial"/>
          <w:bCs/>
          <w:i/>
          <w:szCs w:val="28"/>
        </w:rPr>
        <w:t>12</w:t>
      </w:r>
      <w:r w:rsidR="00224B26"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iCs/>
          <w:szCs w:val="28"/>
        </w:rPr>
      </w:pPr>
    </w:p>
    <w:p w:rsidR="00224B26" w:rsidRDefault="00224B26" w:rsidP="00921F0C">
      <w:pPr>
        <w:rPr>
          <w:rFonts w:ascii="Times New Roman" w:hAnsi="Times New Roman" w:cs="Arial"/>
          <w:b/>
          <w:iCs/>
          <w:szCs w:val="28"/>
        </w:rPr>
      </w:pPr>
      <w:r w:rsidRPr="00921F0C">
        <w:rPr>
          <w:rFonts w:ascii="Times New Roman" w:hAnsi="Times New Roman" w:cs="Arial"/>
          <w:b/>
          <w:iCs/>
          <w:szCs w:val="28"/>
        </w:rPr>
        <w:t>Chương 2:</w:t>
      </w:r>
      <w:r w:rsidRPr="006B478B">
        <w:rPr>
          <w:rFonts w:ascii="Times New Roman" w:hAnsi="Times New Roman" w:cs="Arial"/>
          <w:b/>
          <w:iCs/>
          <w:szCs w:val="28"/>
        </w:rPr>
        <w:t xml:space="preserve"> </w:t>
      </w:r>
      <w:r w:rsidR="00921F0C" w:rsidRPr="006B478B">
        <w:rPr>
          <w:rFonts w:ascii="Times New Roman" w:hAnsi="Times New Roman" w:cs="Arial"/>
          <w:b/>
          <w:iCs/>
          <w:szCs w:val="28"/>
        </w:rPr>
        <w:t>CÁC CHUẨN TRONG CÔNG NGHỆ MULTIMEDIA</w:t>
      </w:r>
    </w:p>
    <w:p w:rsidR="00921F0C" w:rsidRPr="006B478B" w:rsidRDefault="00B378CE" w:rsidP="00B378CE">
      <w:pPr>
        <w:ind w:left="5040" w:firstLine="720"/>
        <w:rPr>
          <w:rFonts w:ascii="Times New Roman" w:hAnsi="Times New Roman" w:cs="Arial"/>
          <w:b/>
          <w:iCs/>
          <w:szCs w:val="28"/>
        </w:rPr>
      </w:pP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 các kiến thức về quản lí dự án đa phương tiện. </w:t>
      </w:r>
    </w:p>
    <w:p w:rsidR="00224B26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ích hợp dữ liệu đa phương tiện. </w:t>
      </w:r>
    </w:p>
    <w:p w:rsidR="001E2B83" w:rsidRPr="006B478B" w:rsidRDefault="001E2B83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Họ chuẩn MPEG trong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8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Họ chuẩn MPEG trong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8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lastRenderedPageBreak/>
        <w:t>3.  Internet và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10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bCs/>
          <w:iCs/>
          <w:szCs w:val="28"/>
        </w:rPr>
      </w:pPr>
    </w:p>
    <w:p w:rsidR="00B378CE" w:rsidRDefault="00224B26" w:rsidP="00921F0C">
      <w:pPr>
        <w:rPr>
          <w:rFonts w:ascii="Times New Roman" w:hAnsi="Times New Roman" w:cs="Arial"/>
          <w:b/>
          <w:bCs/>
          <w:iCs/>
          <w:szCs w:val="28"/>
        </w:rPr>
      </w:pPr>
      <w:r w:rsidRPr="00921F0C">
        <w:rPr>
          <w:rFonts w:ascii="Times New Roman" w:hAnsi="Times New Roman" w:cs="Arial"/>
          <w:b/>
          <w:bCs/>
          <w:iCs/>
          <w:szCs w:val="28"/>
        </w:rPr>
        <w:t>Chương 3: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="00921F0C" w:rsidRPr="00921F0C">
        <w:rPr>
          <w:rFonts w:ascii="Times New Roman" w:hAnsi="Times New Roman" w:cs="Arial"/>
          <w:b/>
          <w:bCs/>
          <w:iCs/>
          <w:szCs w:val="28"/>
        </w:rPr>
        <w:t>TÍCH HỢP DỮ LIỆU ĐA PHƯƠNG TIỆN</w:t>
      </w:r>
      <w:r w:rsidR="00921F0C"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="00B378CE">
        <w:rPr>
          <w:rFonts w:ascii="Times New Roman" w:hAnsi="Times New Roman" w:cs="Arial"/>
          <w:b/>
          <w:bCs/>
          <w:iCs/>
          <w:szCs w:val="28"/>
        </w:rPr>
        <w:t xml:space="preserve">  </w:t>
      </w:r>
    </w:p>
    <w:p w:rsidR="00224B26" w:rsidRPr="006B478B" w:rsidRDefault="00B378CE" w:rsidP="00B378CE">
      <w:pPr>
        <w:ind w:left="5040"/>
        <w:rPr>
          <w:rFonts w:ascii="Times New Roman" w:hAnsi="Times New Roman" w:cs="Arial"/>
          <w:b/>
          <w:bCs/>
          <w:iCs/>
          <w:szCs w:val="28"/>
        </w:rPr>
      </w:pPr>
      <w:r>
        <w:rPr>
          <w:rFonts w:ascii="Times New Roman" w:hAnsi="Times New Roman" w:cs="Arial"/>
          <w:b/>
          <w:bCs/>
          <w:iCs/>
          <w:szCs w:val="28"/>
        </w:rPr>
        <w:t xml:space="preserve"> 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32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24B26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Pr="006B478B">
        <w:rPr>
          <w:rFonts w:ascii="Times New Roman" w:hAnsi="Times New Roman"/>
          <w:bCs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Sau khi học xong người học có khả năng: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Ph</w:t>
      </w:r>
      <w:r w:rsidR="00511D30" w:rsidRPr="00511D30">
        <w:rPr>
          <w:rFonts w:ascii="Times New Roman" w:hAnsi="Times New Roman"/>
          <w:bCs/>
          <w:iCs/>
          <w:szCs w:val="28"/>
        </w:rPr>
        <w:t>â</w:t>
      </w:r>
      <w:r w:rsidR="00511D30">
        <w:rPr>
          <w:rFonts w:ascii="Times New Roman" w:hAnsi="Times New Roman"/>
          <w:bCs/>
          <w:iCs/>
          <w:szCs w:val="28"/>
        </w:rPr>
        <w:t>n bi</w:t>
      </w:r>
      <w:r w:rsidR="00511D30" w:rsidRPr="00511D30">
        <w:rPr>
          <w:rFonts w:ascii="Times New Roman" w:hAnsi="Times New Roman"/>
          <w:bCs/>
          <w:iCs/>
          <w:szCs w:val="28"/>
        </w:rPr>
        <w:t>ệt</w:t>
      </w:r>
      <w:r w:rsidRPr="006B478B">
        <w:rPr>
          <w:rFonts w:ascii="Times New Roman" w:hAnsi="Times New Roman"/>
          <w:bCs/>
          <w:iCs/>
          <w:szCs w:val="28"/>
        </w:rPr>
        <w:t xml:space="preserve"> các công nghệ và kỹ thuật sử dụng các phần mềm,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T</w:t>
      </w:r>
      <w:r w:rsidRPr="006B478B">
        <w:rPr>
          <w:rFonts w:ascii="Times New Roman" w:hAnsi="Times New Roman"/>
          <w:bCs/>
          <w:iCs/>
          <w:szCs w:val="28"/>
        </w:rPr>
        <w:t xml:space="preserve">hu thập và tích hợp dữ liệu đa phương tiện thành sản phẩm đa phương tiện, thể hiện sản phẩm nhờ phần mềm trình chiếu. </w:t>
      </w:r>
    </w:p>
    <w:p w:rsidR="00511D30" w:rsidRPr="006B478B" w:rsidRDefault="00511D30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Sản phẩm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Sản phẩm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3. Sản phẩm hoạt hình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4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4. Tích hợp dữ liệu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7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5. Bản quyền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6. Thử nghiệm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7. Lập hồ sơ sản phẩm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B378CE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7B11F5" w:rsidRDefault="00224B26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</w:t>
      </w:r>
      <w:r w:rsidR="00511D30">
        <w:rPr>
          <w:rFonts w:ascii="Times New Roman" w:hAnsi="Times New Roman"/>
          <w:szCs w:val="28"/>
          <w:lang w:val="sv-SE"/>
        </w:rPr>
        <w:t xml:space="preserve">; </w:t>
      </w:r>
      <w:r w:rsidR="00511D30" w:rsidRPr="006B478B">
        <w:rPr>
          <w:rFonts w:ascii="Times New Roman" w:hAnsi="Times New Roman"/>
          <w:bCs/>
          <w:szCs w:val="28"/>
        </w:rPr>
        <w:t>Phần mềm PaintShop PRO; Phần mềm Adobe PREMIERE</w:t>
      </w:r>
      <w:r w:rsidR="00511D30">
        <w:rPr>
          <w:rFonts w:ascii="Times New Roman" w:hAnsi="Times New Roman"/>
          <w:szCs w:val="28"/>
          <w:lang w:val="sv-SE"/>
        </w:rPr>
        <w:t>;</w:t>
      </w:r>
      <w:r>
        <w:rPr>
          <w:rFonts w:ascii="Times New Roman" w:hAnsi="Times New Roman"/>
          <w:szCs w:val="28"/>
          <w:lang w:val="sv-SE"/>
        </w:rPr>
        <w:t xml:space="preserve">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  <w:r w:rsidR="00485AF5">
        <w:rPr>
          <w:rFonts w:ascii="Times New Roman" w:hAnsi="Times New Roman"/>
          <w:szCs w:val="28"/>
          <w:lang w:val="sv-SE"/>
        </w:rPr>
        <w:t>, gi</w:t>
      </w:r>
      <w:r w:rsidR="00485AF5" w:rsidRPr="00485AF5">
        <w:rPr>
          <w:rFonts w:ascii="Times New Roman" w:hAnsi="Times New Roman"/>
          <w:szCs w:val="28"/>
          <w:lang w:val="sv-SE"/>
        </w:rPr>
        <w:t>ấy</w:t>
      </w:r>
      <w:r w:rsidR="00485AF5">
        <w:rPr>
          <w:rFonts w:ascii="Times New Roman" w:hAnsi="Times New Roman"/>
          <w:szCs w:val="28"/>
          <w:lang w:val="sv-SE"/>
        </w:rPr>
        <w:t xml:space="preserve"> A4, A3, A1.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42AA1" w:rsidRDefault="00B378CE" w:rsidP="00B378CE">
      <w:pPr>
        <w:pStyle w:val="ListParagraph"/>
        <w:spacing w:before="120"/>
        <w:ind w:left="810"/>
        <w:contextualSpacing w:val="0"/>
        <w:jc w:val="both"/>
        <w:rPr>
          <w:rFonts w:ascii="Times New Roman" w:hAnsi="Times New Roman" w:cs="Arial"/>
          <w:bCs/>
          <w:szCs w:val="28"/>
        </w:rPr>
      </w:pPr>
      <w:r>
        <w:rPr>
          <w:sz w:val="26"/>
          <w:szCs w:val="26"/>
          <w:lang w:val="pt-BR"/>
        </w:rPr>
        <w:t xml:space="preserve"> </w:t>
      </w:r>
      <w:r w:rsidR="005163F4" w:rsidRPr="00681713">
        <w:rPr>
          <w:sz w:val="26"/>
          <w:szCs w:val="26"/>
          <w:lang w:val="pt-BR"/>
        </w:rPr>
        <w:t>+</w:t>
      </w:r>
      <w:r w:rsidR="005163F4">
        <w:rPr>
          <w:sz w:val="26"/>
          <w:szCs w:val="26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Các loại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42AA1" w:rsidRPr="006B478B" w:rsidRDefault="00542AA1" w:rsidP="00B378CE">
      <w:pPr>
        <w:pStyle w:val="ListParagraph"/>
        <w:spacing w:before="120"/>
        <w:ind w:left="851"/>
        <w:contextualSpacing w:val="0"/>
        <w:jc w:val="both"/>
        <w:rPr>
          <w:rFonts w:ascii="Times New Roman" w:hAnsi="Times New Roman" w:cs="Arial"/>
          <w:bCs/>
          <w:szCs w:val="28"/>
        </w:rPr>
      </w:pPr>
      <w:r>
        <w:rPr>
          <w:rFonts w:ascii="Times New Roman" w:hAnsi="Times New Roman"/>
          <w:bCs/>
          <w:szCs w:val="28"/>
          <w:lang w:val="pt-BR"/>
        </w:rPr>
        <w:t xml:space="preserve"> +  </w:t>
      </w:r>
      <w:r w:rsidRPr="006B478B">
        <w:rPr>
          <w:rFonts w:ascii="Times New Roman" w:hAnsi="Times New Roman" w:cs="Arial"/>
          <w:bCs/>
          <w:szCs w:val="28"/>
        </w:rPr>
        <w:t>Quản lí dự án đa phương tiện;</w:t>
      </w:r>
    </w:p>
    <w:p w:rsidR="00D11839" w:rsidRDefault="00BF7790" w:rsidP="00B378CE">
      <w:pPr>
        <w:pStyle w:val="ListParagraph"/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F7790">
        <w:rPr>
          <w:rFonts w:ascii="Times New Roman" w:hAnsi="Times New Roman"/>
          <w:bCs/>
          <w:szCs w:val="28"/>
          <w:lang w:val="pt-BR"/>
        </w:rPr>
        <w:t>.</w:t>
      </w: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Tích hợp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11839" w:rsidRPr="00BF7790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Tạo hình tĩnh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  <w:lang w:val="sv-SE"/>
        </w:rPr>
        <w:t>Xử lí dữ liệu video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Dựng hình động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lastRenderedPageBreak/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542AA1" w:rsidRDefault="00542AA1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 w:cs="Arial"/>
          <w:bCs/>
          <w:szCs w:val="28"/>
        </w:rPr>
        <w:t xml:space="preserve">+ </w:t>
      </w:r>
      <w:r w:rsidRPr="006B478B">
        <w:rPr>
          <w:rFonts w:ascii="Times New Roman" w:hAnsi="Times New Roman" w:cs="Arial"/>
          <w:bCs/>
          <w:szCs w:val="28"/>
        </w:rPr>
        <w:t>Cẩn thận, tự giác trong học tập</w:t>
      </w:r>
      <w:r>
        <w:rPr>
          <w:rFonts w:ascii="Times New Roman" w:hAnsi="Times New Roman" w:cs="Arial"/>
          <w:bCs/>
          <w:szCs w:val="28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 xml:space="preserve">Áp dụng cho trình độ cao đẳng nghề ngành </w:t>
      </w:r>
      <w:r w:rsidR="00542AA1">
        <w:rPr>
          <w:rFonts w:ascii="Times New Roman" w:hAnsi="Times New Roman"/>
          <w:szCs w:val="28"/>
          <w:lang w:val="sv-SE"/>
        </w:rPr>
        <w:t>Thiết kế đồ họa.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Cần rèn luyện kĩ năng tạo hình, bố cục tác phẩm đa phương tiện;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Giáo dục thẩm mĩ;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sv-SE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pt-BR"/>
        </w:rPr>
        <w:t>Kiến</w:t>
      </w:r>
      <w:r w:rsidRPr="006B478B">
        <w:rPr>
          <w:rFonts w:ascii="Times New Roman" w:hAnsi="Times New Roman"/>
          <w:bCs/>
          <w:szCs w:val="28"/>
          <w:lang w:val="sv-SE"/>
        </w:rPr>
        <w:t xml:space="preserve"> thức về tạo hình;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pt-BR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[1] </w:t>
      </w:r>
      <w:r w:rsidRPr="006B478B">
        <w:rPr>
          <w:rFonts w:ascii="Times New Roman" w:hAnsi="Times New Roman"/>
          <w:bCs/>
          <w:szCs w:val="28"/>
          <w:lang w:val="sv-SE"/>
        </w:rPr>
        <w:t>Đỗ Trung Tuấn, Nhập môn đa phương tiện, Học viện Công nghệ Bưu chính Viễn thông, 2007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[2] </w:t>
      </w:r>
      <w:r w:rsidRPr="006B478B">
        <w:rPr>
          <w:rFonts w:ascii="Times New Roman" w:hAnsi="Times New Roman"/>
          <w:bCs/>
          <w:szCs w:val="28"/>
          <w:lang w:val="sv-SE"/>
        </w:rPr>
        <w:t>Đỗ Trung Tuấn, Giao diện tương tác người-máy, NXB, Khoa học Kĩ thuật, 2006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[3] </w:t>
      </w:r>
      <w:r w:rsidRPr="006B478B">
        <w:rPr>
          <w:rFonts w:ascii="Times New Roman" w:hAnsi="Times New Roman"/>
          <w:bCs/>
          <w:szCs w:val="28"/>
        </w:rPr>
        <w:t xml:space="preserve">John </w:t>
      </w:r>
      <w:r w:rsidRPr="00DB0376">
        <w:rPr>
          <w:rFonts w:ascii="Times New Roman" w:hAnsi="Times New Roman"/>
          <w:bCs/>
          <w:szCs w:val="28"/>
          <w:lang w:val="sv-SE"/>
        </w:rPr>
        <w:t>Villamil</w:t>
      </w:r>
      <w:r w:rsidRPr="006B478B">
        <w:rPr>
          <w:rFonts w:ascii="Times New Roman" w:hAnsi="Times New Roman"/>
          <w:bCs/>
          <w:szCs w:val="28"/>
        </w:rPr>
        <w:t xml:space="preserve"> Casanova, Louis Molina, An interactive guide to Multimedia, QUE E&amp;T Ed., 1998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[4] </w:t>
      </w:r>
      <w:r w:rsidRPr="00DB0376">
        <w:rPr>
          <w:rFonts w:ascii="Times New Roman" w:hAnsi="Times New Roman"/>
          <w:bCs/>
          <w:szCs w:val="28"/>
          <w:lang w:val="sv-SE"/>
        </w:rPr>
        <w:t>Elaine</w:t>
      </w:r>
      <w:r w:rsidRPr="006B478B">
        <w:rPr>
          <w:rFonts w:ascii="Times New Roman" w:hAnsi="Times New Roman"/>
          <w:bCs/>
          <w:szCs w:val="28"/>
        </w:rPr>
        <w:t xml:space="preserve"> England, Andy Finney, Managing Multimedia, Addison Wesley Ed., 2 ed., 1999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[5] </w:t>
      </w:r>
      <w:r w:rsidRPr="006B478B">
        <w:rPr>
          <w:rFonts w:ascii="Times New Roman" w:hAnsi="Times New Roman"/>
          <w:bCs/>
          <w:szCs w:val="28"/>
        </w:rPr>
        <w:t xml:space="preserve">Tay </w:t>
      </w:r>
      <w:r w:rsidRPr="00DB0376">
        <w:rPr>
          <w:rFonts w:ascii="Times New Roman" w:hAnsi="Times New Roman"/>
          <w:bCs/>
          <w:szCs w:val="28"/>
          <w:lang w:val="sv-SE"/>
        </w:rPr>
        <w:t>Vaughan</w:t>
      </w:r>
      <w:r w:rsidRPr="006B478B">
        <w:rPr>
          <w:rFonts w:ascii="Times New Roman" w:hAnsi="Times New Roman"/>
          <w:bCs/>
          <w:szCs w:val="28"/>
        </w:rPr>
        <w:t>, Multimedia. Making it work, Osborne McGrawHill Ed., 1998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com/products/director/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com/shockwave/download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corel. com/servlet/Satellite/us/en/Product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</w:t>
      </w:r>
      <w:r w:rsidRPr="006B478B">
        <w:rPr>
          <w:rFonts w:ascii="Times New Roman" w:hAnsi="Times New Roman"/>
          <w:bCs/>
          <w:szCs w:val="28"/>
        </w:rPr>
        <w:t>www. paintshoppro. com</w:t>
      </w: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207" w:rsidRDefault="00BD3207" w:rsidP="004D354C">
      <w:r>
        <w:separator/>
      </w:r>
    </w:p>
  </w:endnote>
  <w:endnote w:type="continuationSeparator" w:id="0">
    <w:p w:rsidR="00BD3207" w:rsidRDefault="00BD320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207" w:rsidRDefault="00BD3207" w:rsidP="004D354C">
      <w:r>
        <w:separator/>
      </w:r>
    </w:p>
  </w:footnote>
  <w:footnote w:type="continuationSeparator" w:id="0">
    <w:p w:rsidR="00BD3207" w:rsidRDefault="00BD320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0D42FB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94C0046"/>
    <w:multiLevelType w:val="hybridMultilevel"/>
    <w:tmpl w:val="49AE25DA"/>
    <w:lvl w:ilvl="0" w:tplc="B0CC37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161A69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20"/>
  </w:num>
  <w:num w:numId="5">
    <w:abstractNumId w:val="4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10"/>
  </w:num>
  <w:num w:numId="13">
    <w:abstractNumId w:val="19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8"/>
  </w:num>
  <w:num w:numId="19">
    <w:abstractNumId w:val="9"/>
  </w:num>
  <w:num w:numId="20">
    <w:abstractNumId w:val="3"/>
  </w:num>
  <w:num w:numId="21">
    <w:abstractNumId w:val="21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77890"/>
    <w:rsid w:val="00096A0B"/>
    <w:rsid w:val="000A07A4"/>
    <w:rsid w:val="000E0B64"/>
    <w:rsid w:val="000E2C0D"/>
    <w:rsid w:val="00105FD6"/>
    <w:rsid w:val="0011706D"/>
    <w:rsid w:val="00195B35"/>
    <w:rsid w:val="001C090C"/>
    <w:rsid w:val="001D0C98"/>
    <w:rsid w:val="001D13A4"/>
    <w:rsid w:val="001E2B83"/>
    <w:rsid w:val="001E3EFB"/>
    <w:rsid w:val="001F6ACB"/>
    <w:rsid w:val="00211EEF"/>
    <w:rsid w:val="00224B26"/>
    <w:rsid w:val="00285E77"/>
    <w:rsid w:val="002C0545"/>
    <w:rsid w:val="002E2C2D"/>
    <w:rsid w:val="00301E8E"/>
    <w:rsid w:val="003125FB"/>
    <w:rsid w:val="003325B3"/>
    <w:rsid w:val="00344FF6"/>
    <w:rsid w:val="003520C0"/>
    <w:rsid w:val="00353693"/>
    <w:rsid w:val="00381823"/>
    <w:rsid w:val="00397365"/>
    <w:rsid w:val="0039763B"/>
    <w:rsid w:val="003C34F6"/>
    <w:rsid w:val="004202CE"/>
    <w:rsid w:val="00454E05"/>
    <w:rsid w:val="0046286B"/>
    <w:rsid w:val="004742D0"/>
    <w:rsid w:val="00485AF5"/>
    <w:rsid w:val="00486411"/>
    <w:rsid w:val="004954E0"/>
    <w:rsid w:val="004D354C"/>
    <w:rsid w:val="004D7C95"/>
    <w:rsid w:val="00511D30"/>
    <w:rsid w:val="005163F4"/>
    <w:rsid w:val="00534B5C"/>
    <w:rsid w:val="00542AA1"/>
    <w:rsid w:val="005465D1"/>
    <w:rsid w:val="00547D11"/>
    <w:rsid w:val="0058077A"/>
    <w:rsid w:val="00591B17"/>
    <w:rsid w:val="00596DBF"/>
    <w:rsid w:val="005D2BEA"/>
    <w:rsid w:val="005E49DE"/>
    <w:rsid w:val="006115E4"/>
    <w:rsid w:val="00612593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C0C"/>
    <w:rsid w:val="00706D37"/>
    <w:rsid w:val="0071582D"/>
    <w:rsid w:val="007228B3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737F8"/>
    <w:rsid w:val="00887DA8"/>
    <w:rsid w:val="008C6C83"/>
    <w:rsid w:val="008E2728"/>
    <w:rsid w:val="00913262"/>
    <w:rsid w:val="00921F0C"/>
    <w:rsid w:val="00924874"/>
    <w:rsid w:val="009356D6"/>
    <w:rsid w:val="00947653"/>
    <w:rsid w:val="00973ABD"/>
    <w:rsid w:val="0097590D"/>
    <w:rsid w:val="00A16954"/>
    <w:rsid w:val="00A22258"/>
    <w:rsid w:val="00A350B4"/>
    <w:rsid w:val="00A517DB"/>
    <w:rsid w:val="00A709E0"/>
    <w:rsid w:val="00A82389"/>
    <w:rsid w:val="00AA5170"/>
    <w:rsid w:val="00AD17ED"/>
    <w:rsid w:val="00B27848"/>
    <w:rsid w:val="00B378CE"/>
    <w:rsid w:val="00B831CC"/>
    <w:rsid w:val="00B9345D"/>
    <w:rsid w:val="00BB3D46"/>
    <w:rsid w:val="00BC4D2C"/>
    <w:rsid w:val="00BD3207"/>
    <w:rsid w:val="00BF080E"/>
    <w:rsid w:val="00BF7790"/>
    <w:rsid w:val="00C05689"/>
    <w:rsid w:val="00C10935"/>
    <w:rsid w:val="00C24C4A"/>
    <w:rsid w:val="00C36739"/>
    <w:rsid w:val="00C719EF"/>
    <w:rsid w:val="00C75D48"/>
    <w:rsid w:val="00C8272F"/>
    <w:rsid w:val="00C83ED3"/>
    <w:rsid w:val="00C95348"/>
    <w:rsid w:val="00C96BF3"/>
    <w:rsid w:val="00CA5E7E"/>
    <w:rsid w:val="00CA7596"/>
    <w:rsid w:val="00CB4467"/>
    <w:rsid w:val="00CB4E06"/>
    <w:rsid w:val="00CF3016"/>
    <w:rsid w:val="00D11839"/>
    <w:rsid w:val="00D2785E"/>
    <w:rsid w:val="00D3558D"/>
    <w:rsid w:val="00D5175A"/>
    <w:rsid w:val="00D5286B"/>
    <w:rsid w:val="00D76370"/>
    <w:rsid w:val="00D7725C"/>
    <w:rsid w:val="00DA726E"/>
    <w:rsid w:val="00DB0376"/>
    <w:rsid w:val="00DE65A6"/>
    <w:rsid w:val="00DE7CDD"/>
    <w:rsid w:val="00DF04AD"/>
    <w:rsid w:val="00E4423B"/>
    <w:rsid w:val="00E44EC5"/>
    <w:rsid w:val="00E60886"/>
    <w:rsid w:val="00EC4575"/>
    <w:rsid w:val="00F0275F"/>
    <w:rsid w:val="00F13230"/>
    <w:rsid w:val="00F46949"/>
    <w:rsid w:val="00F53F5C"/>
    <w:rsid w:val="00F80D28"/>
    <w:rsid w:val="00F920A0"/>
    <w:rsid w:val="00FA278A"/>
    <w:rsid w:val="00FA4EBF"/>
    <w:rsid w:val="00FA62AC"/>
    <w:rsid w:val="00FB098D"/>
    <w:rsid w:val="00FD7A8E"/>
    <w:rsid w:val="00FE753A"/>
    <w:rsid w:val="00FE7E8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Long</cp:lastModifiedBy>
  <cp:revision>6</cp:revision>
  <dcterms:created xsi:type="dcterms:W3CDTF">2017-04-23T05:50:00Z</dcterms:created>
  <dcterms:modified xsi:type="dcterms:W3CDTF">2017-04-23T15:02:00Z</dcterms:modified>
</cp:coreProperties>
</file>